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965B" w14:textId="0F874EFA" w:rsidR="009327B3" w:rsidRDefault="000A4829">
      <w:r>
        <w:t>Mapping a band 7 post against the IBMS HSD learning outcomes</w:t>
      </w:r>
    </w:p>
    <w:p w14:paraId="54ED81F2" w14:textId="0F8C0B34" w:rsidR="008E70C8" w:rsidRDefault="008E70C8">
      <w:r>
        <w:t>NB Learning outcomes may be updated – check IBMS website</w:t>
      </w:r>
    </w:p>
    <w:p w14:paraId="70C14B73" w14:textId="6ECA375D" w:rsidR="000A4829" w:rsidRDefault="000A4829" w:rsidP="000A4829">
      <w:pPr>
        <w:pStyle w:val="ListParagraph"/>
        <w:numPr>
          <w:ilvl w:val="0"/>
          <w:numId w:val="1"/>
        </w:numPr>
      </w:pPr>
      <w:r>
        <w:t>Evidence the staff member meets the requirements of the JD</w:t>
      </w:r>
    </w:p>
    <w:p w14:paraId="5EBAD7A8" w14:textId="31471FF7" w:rsidR="000A4829" w:rsidRDefault="000A4829" w:rsidP="000A4829">
      <w:pPr>
        <w:pStyle w:val="ListParagraph"/>
      </w:pPr>
      <w:r>
        <w:t>(</w:t>
      </w:r>
      <w:proofErr w:type="gramStart"/>
      <w:r>
        <w:t>use</w:t>
      </w:r>
      <w:proofErr w:type="gramEnd"/>
      <w:r>
        <w:t xml:space="preserve"> JD items and evidence knowledge/skills/experience against each task)</w:t>
      </w:r>
    </w:p>
    <w:p w14:paraId="10A20EBD" w14:textId="341C317E" w:rsidR="000A4829" w:rsidRDefault="000A4829" w:rsidP="000A4829">
      <w:pPr>
        <w:pStyle w:val="ListParagraph"/>
      </w:pPr>
    </w:p>
    <w:p w14:paraId="38A37788" w14:textId="1A931B99" w:rsidR="000A4829" w:rsidRDefault="000A4829" w:rsidP="000A4829">
      <w:pPr>
        <w:pStyle w:val="ListParagraph"/>
        <w:numPr>
          <w:ilvl w:val="0"/>
          <w:numId w:val="1"/>
        </w:numPr>
      </w:pPr>
      <w:r>
        <w:t>Map against IBMS HSD LO</w:t>
      </w:r>
    </w:p>
    <w:p w14:paraId="449671DE" w14:textId="77777777" w:rsidR="000A4829" w:rsidRDefault="000A4829" w:rsidP="000A4829">
      <w:pPr>
        <w:pStyle w:val="ListParagraph"/>
      </w:pPr>
    </w:p>
    <w:p w14:paraId="0EA3A34B" w14:textId="75D30B32" w:rsidR="000A4829" w:rsidRDefault="000A4829" w:rsidP="000A4829">
      <w:pPr>
        <w:pStyle w:val="ListParagraph"/>
        <w:ind w:left="1080" w:firstLine="360"/>
      </w:pPr>
      <w:r>
        <w:t xml:space="preserve">Knowledge and understanding </w:t>
      </w:r>
    </w:p>
    <w:p w14:paraId="697B0AD4" w14:textId="5C351B4A" w:rsidR="000A4829" w:rsidRDefault="000A4829" w:rsidP="000A4829">
      <w:pPr>
        <w:pStyle w:val="ListParagraph"/>
      </w:pPr>
      <w:r>
        <w:sym w:font="Symbol" w:char="F0B7"/>
      </w:r>
      <w:r>
        <w:t xml:space="preserve"> Demonstrate a comprehensive understanding of highly complex scientific, </w:t>
      </w:r>
      <w:proofErr w:type="gramStart"/>
      <w:r>
        <w:t>technical</w:t>
      </w:r>
      <w:proofErr w:type="gramEnd"/>
      <w:r>
        <w:t xml:space="preserve"> and managerial aspects of the relevant field of biomedical science as assessed by portfolio essays and examination papers 1 to 4. </w:t>
      </w:r>
    </w:p>
    <w:p w14:paraId="053F22A2" w14:textId="7E324488" w:rsidR="000A4829" w:rsidRDefault="000A4829" w:rsidP="000A4829">
      <w:pPr>
        <w:pStyle w:val="ListParagraph"/>
      </w:pPr>
      <w:r>
        <w:rPr>
          <w:color w:val="FF0000"/>
        </w:rPr>
        <w:t xml:space="preserve">Personal statement and evidence of CPD which demonstrates leadership activities, case studies, complex technical </w:t>
      </w:r>
      <w:proofErr w:type="gramStart"/>
      <w:r>
        <w:rPr>
          <w:color w:val="FF0000"/>
        </w:rPr>
        <w:t>activities</w:t>
      </w:r>
      <w:proofErr w:type="gramEnd"/>
      <w:r>
        <w:rPr>
          <w:color w:val="FF0000"/>
        </w:rPr>
        <w:t xml:space="preserve"> and managerial functions.</w:t>
      </w:r>
      <w:r>
        <w:t xml:space="preserve"> </w:t>
      </w:r>
    </w:p>
    <w:p w14:paraId="7C64BDC5" w14:textId="77777777" w:rsidR="000A4829" w:rsidRDefault="000A4829" w:rsidP="000A4829">
      <w:pPr>
        <w:pStyle w:val="ListParagraph"/>
      </w:pPr>
    </w:p>
    <w:p w14:paraId="1F2F2CFE" w14:textId="697C172E" w:rsidR="000A4829" w:rsidRDefault="000A4829" w:rsidP="000A4829">
      <w:pPr>
        <w:pStyle w:val="ListParagraph"/>
      </w:pPr>
      <w:r>
        <w:sym w:font="Symbol" w:char="F0B7"/>
      </w:r>
      <w:r>
        <w:t xml:space="preserve"> Show a critical awareness of current issues and developments within healthcare and biomedical science as assessed by portfolio essays and examination paper </w:t>
      </w:r>
    </w:p>
    <w:p w14:paraId="589230A0" w14:textId="1C2E77C6" w:rsidR="000A4829" w:rsidRPr="000A4829" w:rsidRDefault="000A4829" w:rsidP="000A4829">
      <w:pPr>
        <w:pStyle w:val="ListParagraph"/>
        <w:rPr>
          <w:color w:val="FF0000"/>
        </w:rPr>
      </w:pPr>
      <w:r w:rsidRPr="000A4829">
        <w:rPr>
          <w:color w:val="FF0000"/>
        </w:rPr>
        <w:t>Internally set essay question critical evaluation a current issue or development in Blood Transfusion</w:t>
      </w:r>
      <w:r>
        <w:rPr>
          <w:color w:val="FF0000"/>
        </w:rPr>
        <w:t xml:space="preserve"> and its wider Healthcare implications</w:t>
      </w:r>
      <w:r w:rsidRPr="000A4829">
        <w:rPr>
          <w:color w:val="FF0000"/>
        </w:rPr>
        <w:t xml:space="preserve"> </w:t>
      </w:r>
      <w:proofErr w:type="gramStart"/>
      <w:r w:rsidRPr="000A4829">
        <w:rPr>
          <w:color w:val="FF0000"/>
        </w:rPr>
        <w:t>e.g.</w:t>
      </w:r>
      <w:proofErr w:type="gramEnd"/>
      <w:r w:rsidRPr="000A4829">
        <w:rPr>
          <w:color w:val="FF0000"/>
        </w:rPr>
        <w:t xml:space="preserve"> Transfusion 2024, products in development, workforce structure and problems</w:t>
      </w:r>
    </w:p>
    <w:p w14:paraId="575AE8F8" w14:textId="77777777" w:rsidR="000A4829" w:rsidRDefault="000A4829" w:rsidP="000A4829">
      <w:pPr>
        <w:pStyle w:val="ListParagraph"/>
      </w:pPr>
    </w:p>
    <w:p w14:paraId="3A12C95E" w14:textId="63CA3234" w:rsidR="000A4829" w:rsidRDefault="000A4829" w:rsidP="000A4829">
      <w:pPr>
        <w:pStyle w:val="ListParagraph"/>
        <w:ind w:firstLine="720"/>
      </w:pPr>
      <w:r>
        <w:t xml:space="preserve">Professional skills </w:t>
      </w:r>
    </w:p>
    <w:p w14:paraId="5EC0406E" w14:textId="3DB59B9B" w:rsidR="000A4829" w:rsidRDefault="000A4829" w:rsidP="000A4829">
      <w:pPr>
        <w:pStyle w:val="ListParagraph"/>
      </w:pPr>
      <w:r>
        <w:sym w:font="Symbol" w:char="F0B7"/>
      </w:r>
      <w:r>
        <w:t xml:space="preserve"> Demonstrate self-direction in solving problems and exercising a high degree of personal autonomy in relation to scope of practice as evidenced by portfolio case studies and examination paper 4.</w:t>
      </w:r>
    </w:p>
    <w:p w14:paraId="7B1F5761" w14:textId="2DD051DF" w:rsidR="000A4829" w:rsidRPr="000A4829" w:rsidRDefault="000A4829" w:rsidP="000A4829">
      <w:pPr>
        <w:pStyle w:val="ListParagraph"/>
        <w:rPr>
          <w:color w:val="FF0000"/>
        </w:rPr>
      </w:pPr>
      <w:r>
        <w:rPr>
          <w:color w:val="FF0000"/>
        </w:rPr>
        <w:t>Demonstrated in personal statement with examples</w:t>
      </w:r>
    </w:p>
    <w:p w14:paraId="65361909" w14:textId="7F38A918" w:rsidR="000A4829" w:rsidRDefault="000A4829" w:rsidP="000A4829">
      <w:pPr>
        <w:pStyle w:val="ListParagraph"/>
      </w:pPr>
      <w:r>
        <w:t xml:space="preserve"> </w:t>
      </w:r>
      <w:r>
        <w:sym w:font="Symbol" w:char="F0B7"/>
      </w:r>
      <w:r>
        <w:t xml:space="preserve"> Demonstrate a systematic application of professional knowledge and understanding in interpretation of complex data to determine action based on best practice as evidenced by portfolio case studies, and examination papers 1 and 4. </w:t>
      </w:r>
    </w:p>
    <w:p w14:paraId="3BBBEB57" w14:textId="2872E05E" w:rsidR="00F52715" w:rsidRPr="00F52715" w:rsidRDefault="00F52715" w:rsidP="000A4829">
      <w:pPr>
        <w:pStyle w:val="ListParagraph"/>
        <w:rPr>
          <w:color w:val="FF0000"/>
        </w:rPr>
      </w:pPr>
      <w:r w:rsidRPr="00F52715">
        <w:rPr>
          <w:color w:val="FF0000"/>
        </w:rPr>
        <w:t>Use two patient cases or Blood Transfusion Science improvement projects you have been involved with showing how you applied your professional knowledge and used data</w:t>
      </w:r>
    </w:p>
    <w:p w14:paraId="37026424" w14:textId="77777777" w:rsidR="000A4829" w:rsidRDefault="000A4829" w:rsidP="000A4829">
      <w:pPr>
        <w:pStyle w:val="ListParagraph"/>
      </w:pPr>
    </w:p>
    <w:p w14:paraId="74C7BE45" w14:textId="77777777" w:rsidR="000A4829" w:rsidRDefault="000A4829" w:rsidP="000A4829">
      <w:pPr>
        <w:pStyle w:val="ListParagraph"/>
        <w:ind w:firstLine="720"/>
      </w:pPr>
      <w:r>
        <w:t xml:space="preserve">Transferable skills </w:t>
      </w:r>
    </w:p>
    <w:p w14:paraId="34718D4C" w14:textId="77777777" w:rsidR="000A4829" w:rsidRDefault="000A4829" w:rsidP="000A4829">
      <w:pPr>
        <w:pStyle w:val="ListParagraph"/>
      </w:pPr>
      <w:r>
        <w:sym w:font="Symbol" w:char="F0B7"/>
      </w:r>
      <w:r>
        <w:t xml:space="preserve"> Demonstrate leadership and communication skills within the healthcare environment as evidenced by portfolio CPD activities, professional </w:t>
      </w:r>
      <w:proofErr w:type="gramStart"/>
      <w:r>
        <w:t>profile</w:t>
      </w:r>
      <w:proofErr w:type="gramEnd"/>
      <w:r>
        <w:t xml:space="preserve"> and examination paper 3.</w:t>
      </w:r>
    </w:p>
    <w:p w14:paraId="51B3078A" w14:textId="79B20CB8" w:rsidR="000A4829" w:rsidRDefault="000A4829" w:rsidP="000A4829">
      <w:pPr>
        <w:pStyle w:val="ListParagraph"/>
      </w:pPr>
      <w:r>
        <w:rPr>
          <w:color w:val="FF0000"/>
        </w:rPr>
        <w:t>Personal statement and evidence of CPD which demonstrates leadership activities, case studies, complex technical activities.</w:t>
      </w:r>
      <w:r>
        <w:t xml:space="preserve"> </w:t>
      </w:r>
    </w:p>
    <w:p w14:paraId="18967A7A" w14:textId="5A163277" w:rsidR="000A4829" w:rsidRDefault="000A4829" w:rsidP="000A4829">
      <w:pPr>
        <w:pStyle w:val="ListParagraph"/>
      </w:pPr>
      <w:r>
        <w:sym w:font="Symbol" w:char="F0B7"/>
      </w:r>
      <w:r>
        <w:t xml:space="preserve"> Demonstrate the ability to critically reflect </w:t>
      </w:r>
      <w:proofErr w:type="gramStart"/>
      <w:r>
        <w:t>in order to</w:t>
      </w:r>
      <w:proofErr w:type="gramEnd"/>
      <w:r>
        <w:t xml:space="preserve"> inform best practice as evidenced by all aspects of the portfolio.</w:t>
      </w:r>
    </w:p>
    <w:p w14:paraId="209AE18A" w14:textId="2219CA89" w:rsidR="00F52715" w:rsidRDefault="00F52715" w:rsidP="000A4829">
      <w:pPr>
        <w:pStyle w:val="ListParagraph"/>
        <w:rPr>
          <w:color w:val="FF0000"/>
        </w:rPr>
      </w:pPr>
      <w:r w:rsidRPr="00F52715">
        <w:rPr>
          <w:color w:val="FF0000"/>
        </w:rPr>
        <w:t>Demonstrated by the essay, cases and CPD</w:t>
      </w:r>
    </w:p>
    <w:p w14:paraId="527BA3B0" w14:textId="14AC7009" w:rsidR="00F52715" w:rsidRDefault="00F52715" w:rsidP="00F52715">
      <w:pPr>
        <w:rPr>
          <w:color w:val="FF0000"/>
        </w:rPr>
      </w:pPr>
    </w:p>
    <w:p w14:paraId="3652C00B" w14:textId="6F6E68B2" w:rsidR="00F52715" w:rsidRDefault="00F52715" w:rsidP="00F5271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Using the above JD analysis and individuals work to map against the IBMS HSD create a risk assessment to show that the staff member meets the requirements for the post without further education.</w:t>
      </w:r>
    </w:p>
    <w:sectPr w:rsidR="00F52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A70"/>
    <w:multiLevelType w:val="hybridMultilevel"/>
    <w:tmpl w:val="E458A3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68B0"/>
    <w:multiLevelType w:val="hybridMultilevel"/>
    <w:tmpl w:val="DB4C9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0015E"/>
    <w:multiLevelType w:val="hybridMultilevel"/>
    <w:tmpl w:val="48AA1B08"/>
    <w:lvl w:ilvl="0" w:tplc="C7D0F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F03D48"/>
    <w:multiLevelType w:val="hybridMultilevel"/>
    <w:tmpl w:val="3BFA65F8"/>
    <w:lvl w:ilvl="0" w:tplc="51A21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E3B4B"/>
    <w:multiLevelType w:val="hybridMultilevel"/>
    <w:tmpl w:val="C930C23A"/>
    <w:lvl w:ilvl="0" w:tplc="C7D0F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0106F"/>
    <w:multiLevelType w:val="hybridMultilevel"/>
    <w:tmpl w:val="1C16EB42"/>
    <w:lvl w:ilvl="0" w:tplc="E2DA8BDC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6ABB4EA6"/>
    <w:multiLevelType w:val="hybridMultilevel"/>
    <w:tmpl w:val="E03CE23E"/>
    <w:lvl w:ilvl="0" w:tplc="516AC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29"/>
    <w:rsid w:val="000A4829"/>
    <w:rsid w:val="00593896"/>
    <w:rsid w:val="00747931"/>
    <w:rsid w:val="008E70C8"/>
    <w:rsid w:val="009327B3"/>
    <w:rsid w:val="00B50DDD"/>
    <w:rsid w:val="00F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A859"/>
  <w15:chartTrackingRefBased/>
  <w15:docId w15:val="{34B6298B-BE6D-480F-8F63-288064E9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Dowling, Kerry</dc:creator>
  <cp:keywords/>
  <dc:description/>
  <cp:lastModifiedBy>Dowling, Kerry</cp:lastModifiedBy>
  <cp:revision>4</cp:revision>
  <dcterms:created xsi:type="dcterms:W3CDTF">2021-11-08T12:03:00Z</dcterms:created>
  <dcterms:modified xsi:type="dcterms:W3CDTF">2022-12-30T11:04:00Z</dcterms:modified>
</cp:coreProperties>
</file>